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A48C8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3"/>
      <w:bookmarkStart w:id="1" w:name="Par298"/>
      <w:bookmarkEnd w:id="0"/>
      <w:bookmarkEnd w:id="1"/>
      <w:r w:rsidRPr="005A48C8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DE0FB2" w:rsidRPr="00EC7601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7601">
        <w:rPr>
          <w:rFonts w:eastAsia="Calibri"/>
          <w:b/>
          <w:sz w:val="28"/>
          <w:szCs w:val="28"/>
          <w:lang w:eastAsia="en-US"/>
        </w:rPr>
        <w:t xml:space="preserve">о подготовке проекта </w:t>
      </w:r>
      <w:r w:rsidR="00EC7601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EC7601">
        <w:rPr>
          <w:rFonts w:eastAsia="Calibri"/>
          <w:b/>
          <w:sz w:val="28"/>
          <w:szCs w:val="28"/>
          <w:lang w:eastAsia="en-US"/>
        </w:rPr>
        <w:t>нормативного правового акта</w:t>
      </w:r>
    </w:p>
    <w:p w:rsidR="00DE0FB2" w:rsidRPr="0007448E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C7601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07448E">
        <w:rPr>
          <w:rFonts w:eastAsia="Calibri"/>
          <w:sz w:val="28"/>
          <w:szCs w:val="28"/>
        </w:rPr>
        <w:t xml:space="preserve">1. Вид </w:t>
      </w:r>
      <w:r w:rsidR="00EC7601">
        <w:rPr>
          <w:rFonts w:eastAsia="Calibri"/>
          <w:sz w:val="28"/>
          <w:szCs w:val="28"/>
        </w:rPr>
        <w:t xml:space="preserve"> муниципального </w:t>
      </w:r>
      <w:r w:rsidRPr="0007448E">
        <w:rPr>
          <w:rFonts w:eastAsia="Calibri"/>
          <w:sz w:val="28"/>
          <w:szCs w:val="28"/>
        </w:rPr>
        <w:t>нормативного правового акта</w:t>
      </w:r>
      <w:r>
        <w:rPr>
          <w:rFonts w:eastAsia="Calibri"/>
          <w:sz w:val="28"/>
          <w:szCs w:val="28"/>
        </w:rPr>
        <w:t xml:space="preserve"> </w:t>
      </w:r>
    </w:p>
    <w:p w:rsidR="00DE0FB2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4A4B9D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</w:t>
      </w:r>
      <w:r w:rsidR="00844DCB">
        <w:rPr>
          <w:rFonts w:eastAsia="Calibri"/>
          <w:i/>
          <w:sz w:val="28"/>
          <w:szCs w:val="28"/>
        </w:rPr>
        <w:t>Октябрьск</w:t>
      </w:r>
      <w:r w:rsidRPr="004A4B9D">
        <w:rPr>
          <w:rFonts w:eastAsia="Calibri"/>
          <w:i/>
          <w:sz w:val="28"/>
          <w:szCs w:val="28"/>
        </w:rPr>
        <w:t xml:space="preserve"> </w:t>
      </w:r>
    </w:p>
    <w:p w:rsidR="00844DCB" w:rsidRPr="004A4B9D" w:rsidRDefault="00844DCB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2. Наименование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0B2B6D" w:rsidRPr="000B2B6D" w:rsidRDefault="00330596" w:rsidP="000B2B6D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«</w:t>
      </w:r>
      <w:r w:rsidR="00094EF9" w:rsidRPr="00094EF9">
        <w:rPr>
          <w:rFonts w:ascii="Times New Roman" w:hAnsi="Times New Roman"/>
          <w:i/>
          <w:iCs/>
          <w:sz w:val="28"/>
          <w:szCs w:val="28"/>
        </w:rPr>
        <w:t>О предоставлении в 2020-2023 годах субсидий юридическим лицам, индивидуальным предпринимателям – производителям товаров, работ, услуг, являющимся субъектами малого и среднего предпринимательства, в целях возмещения затрат в связи с производством товаров, выполнением работ, оказанием услуг в части расходов на приобретение производственного оборудования для создания, и (или) развития, и (или) модернизации производства товаров, работ, услуг</w:t>
      </w:r>
      <w:r>
        <w:rPr>
          <w:rFonts w:ascii="Times New Roman" w:hAnsi="Times New Roman"/>
          <w:i/>
          <w:sz w:val="28"/>
          <w:szCs w:val="28"/>
        </w:rPr>
        <w:t>»</w:t>
      </w:r>
      <w:proofErr w:type="gramEnd"/>
    </w:p>
    <w:p w:rsidR="00B3446F" w:rsidRDefault="00B3446F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3. Планируемый срок вступления в силу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</w:t>
      </w:r>
      <w:r w:rsidRPr="004A4B9D">
        <w:rPr>
          <w:rFonts w:eastAsia="Calibri"/>
          <w:i/>
          <w:sz w:val="28"/>
          <w:szCs w:val="28"/>
          <w:lang w:eastAsia="en-US"/>
        </w:rPr>
        <w:t>о дня официального опубликования</w:t>
      </w:r>
    </w:p>
    <w:p w:rsidR="002B473C" w:rsidRDefault="002B473C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4. Разработчик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Администрация городского округа </w:t>
      </w:r>
      <w:r w:rsidR="00844DCB">
        <w:rPr>
          <w:rFonts w:eastAsia="Calibri"/>
          <w:i/>
          <w:sz w:val="28"/>
          <w:szCs w:val="28"/>
          <w:lang w:eastAsia="en-US"/>
        </w:rPr>
        <w:t>Октябрьск</w:t>
      </w:r>
      <w:r>
        <w:rPr>
          <w:rFonts w:eastAsia="Calibri"/>
          <w:i/>
          <w:sz w:val="28"/>
          <w:szCs w:val="28"/>
          <w:lang w:eastAsia="en-US"/>
        </w:rPr>
        <w:t xml:space="preserve"> (Управление </w:t>
      </w:r>
      <w:r w:rsidR="00844DCB">
        <w:rPr>
          <w:rFonts w:eastAsia="Calibri"/>
          <w:i/>
          <w:sz w:val="28"/>
          <w:szCs w:val="28"/>
          <w:lang w:eastAsia="en-US"/>
        </w:rPr>
        <w:t>экономического развития, инвестиций, предпринимательства и торговли</w:t>
      </w:r>
      <w:r>
        <w:rPr>
          <w:rFonts w:eastAsia="Calibri"/>
          <w:i/>
          <w:sz w:val="28"/>
          <w:szCs w:val="28"/>
          <w:lang w:eastAsia="en-US"/>
        </w:rPr>
        <w:t>)</w:t>
      </w:r>
    </w:p>
    <w:p w:rsidR="00844DCB" w:rsidRDefault="00844DC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65B64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Цели, на решение которых направлено принятие </w:t>
      </w:r>
      <w:r w:rsidR="00EC7601">
        <w:rPr>
          <w:rFonts w:eastAsia="Calibri"/>
          <w:sz w:val="28"/>
          <w:szCs w:val="28"/>
        </w:rPr>
        <w:t>муниципального</w:t>
      </w:r>
      <w:r w:rsidR="00EC7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</w:p>
    <w:p w:rsidR="00D65B64" w:rsidRPr="00D65B64" w:rsidRDefault="00D65B64" w:rsidP="00D65B64">
      <w:pPr>
        <w:pStyle w:val="ConsPlusNonformat"/>
        <w:jc w:val="both"/>
        <w:rPr>
          <w:rFonts w:ascii="Times New Roman" w:hAnsi="Times New Roman"/>
          <w:i/>
          <w:sz w:val="28"/>
          <w:szCs w:val="28"/>
        </w:rPr>
      </w:pPr>
      <w:r w:rsidRPr="00D65B64">
        <w:rPr>
          <w:rFonts w:ascii="Times New Roman" w:hAnsi="Times New Roman"/>
          <w:i/>
          <w:sz w:val="28"/>
          <w:szCs w:val="28"/>
        </w:rPr>
        <w:t xml:space="preserve">В целях исполнения показателей по увеличению численности  занятых в сфере малого и среднего предпринимательства за счет легализации «теневого»  сектора экономики, в рамках реализации </w:t>
      </w:r>
      <w:r>
        <w:rPr>
          <w:rFonts w:ascii="Times New Roman" w:hAnsi="Times New Roman"/>
          <w:i/>
          <w:sz w:val="28"/>
          <w:szCs w:val="28"/>
        </w:rPr>
        <w:t>региональной составляющей</w:t>
      </w:r>
      <w:r w:rsidRPr="00D65B64">
        <w:rPr>
          <w:rFonts w:ascii="Times New Roman" w:hAnsi="Times New Roman"/>
          <w:i/>
          <w:sz w:val="28"/>
          <w:szCs w:val="28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</w:p>
    <w:p w:rsidR="007C35D5" w:rsidRDefault="007C35D5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Круг субъектов, на которых будет распространено действие  проекта </w:t>
      </w:r>
      <w:r w:rsidR="00E831C1">
        <w:rPr>
          <w:rFonts w:eastAsia="Calibri"/>
          <w:sz w:val="28"/>
          <w:szCs w:val="28"/>
        </w:rPr>
        <w:t>муниципального</w:t>
      </w:r>
      <w:r w:rsidR="00E831C1" w:rsidRPr="0007448E">
        <w:rPr>
          <w:rFonts w:eastAsia="Calibri"/>
          <w:sz w:val="28"/>
          <w:szCs w:val="28"/>
          <w:lang w:eastAsia="en-US"/>
        </w:rPr>
        <w:t xml:space="preserve"> </w:t>
      </w:r>
      <w:r w:rsidR="00DE0FB2"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</w:p>
    <w:p w:rsidR="00D65B64" w:rsidRDefault="00D65B64" w:rsidP="00094EF9">
      <w:pPr>
        <w:pStyle w:val="a5"/>
        <w:spacing w:before="0" w:beforeAutospacing="0" w:after="0" w:afterAutospacing="0"/>
        <w:jc w:val="both"/>
      </w:pPr>
      <w:r w:rsidRPr="005E4336">
        <w:rPr>
          <w:i/>
          <w:sz w:val="28"/>
          <w:szCs w:val="28"/>
        </w:rPr>
        <w:t xml:space="preserve">  </w:t>
      </w:r>
      <w:proofErr w:type="gramStart"/>
      <w:r w:rsidRPr="005E4336">
        <w:rPr>
          <w:i/>
          <w:sz w:val="28"/>
          <w:szCs w:val="28"/>
        </w:rPr>
        <w:t xml:space="preserve">- </w:t>
      </w:r>
      <w:r w:rsidR="00094EF9" w:rsidRPr="00094EF9">
        <w:rPr>
          <w:i/>
          <w:iCs/>
          <w:sz w:val="28"/>
          <w:szCs w:val="28"/>
        </w:rPr>
        <w:t>юридически</w:t>
      </w:r>
      <w:r w:rsidR="00094EF9">
        <w:rPr>
          <w:i/>
          <w:iCs/>
          <w:sz w:val="28"/>
          <w:szCs w:val="28"/>
        </w:rPr>
        <w:t>е</w:t>
      </w:r>
      <w:r w:rsidR="00094EF9" w:rsidRPr="00094EF9">
        <w:rPr>
          <w:i/>
          <w:iCs/>
          <w:sz w:val="28"/>
          <w:szCs w:val="28"/>
        </w:rPr>
        <w:t xml:space="preserve"> лица, индивидуальны</w:t>
      </w:r>
      <w:r w:rsidR="00094EF9">
        <w:rPr>
          <w:i/>
          <w:iCs/>
          <w:sz w:val="28"/>
          <w:szCs w:val="28"/>
        </w:rPr>
        <w:t>е</w:t>
      </w:r>
      <w:r w:rsidR="00094EF9" w:rsidRPr="00094EF9">
        <w:rPr>
          <w:i/>
          <w:iCs/>
          <w:sz w:val="28"/>
          <w:szCs w:val="28"/>
        </w:rPr>
        <w:t xml:space="preserve"> предпринимател</w:t>
      </w:r>
      <w:r w:rsidR="00094EF9">
        <w:rPr>
          <w:i/>
          <w:iCs/>
          <w:sz w:val="28"/>
          <w:szCs w:val="28"/>
        </w:rPr>
        <w:t>и</w:t>
      </w:r>
      <w:r w:rsidR="00094EF9" w:rsidRPr="00094EF9">
        <w:rPr>
          <w:i/>
          <w:iCs/>
          <w:sz w:val="28"/>
          <w:szCs w:val="28"/>
        </w:rPr>
        <w:t xml:space="preserve"> – производител</w:t>
      </w:r>
      <w:r w:rsidR="00094EF9">
        <w:rPr>
          <w:i/>
          <w:iCs/>
          <w:sz w:val="28"/>
          <w:szCs w:val="28"/>
        </w:rPr>
        <w:t>и</w:t>
      </w:r>
      <w:r w:rsidR="00094EF9" w:rsidRPr="00094EF9">
        <w:rPr>
          <w:i/>
          <w:iCs/>
          <w:sz w:val="28"/>
          <w:szCs w:val="28"/>
        </w:rPr>
        <w:t xml:space="preserve"> товаров, работ, услуг, являющимся субъектами малого и среднего предпринимательства</w:t>
      </w:r>
      <w:r w:rsidRPr="005E4336">
        <w:rPr>
          <w:i/>
          <w:sz w:val="28"/>
          <w:szCs w:val="28"/>
        </w:rPr>
        <w:t xml:space="preserve">,  зарегистрированные и осуществляющие деятельность на территории </w:t>
      </w:r>
      <w:r w:rsidR="005E4336">
        <w:rPr>
          <w:i/>
          <w:sz w:val="28"/>
          <w:szCs w:val="28"/>
        </w:rPr>
        <w:t xml:space="preserve"> городского округа Октябрьск</w:t>
      </w:r>
      <w:r w:rsidR="00094EF9">
        <w:rPr>
          <w:i/>
          <w:sz w:val="28"/>
          <w:szCs w:val="28"/>
        </w:rPr>
        <w:t xml:space="preserve">. </w:t>
      </w:r>
      <w:r w:rsidR="005E4336">
        <w:rPr>
          <w:i/>
          <w:sz w:val="28"/>
          <w:szCs w:val="28"/>
        </w:rPr>
        <w:t xml:space="preserve"> </w:t>
      </w:r>
      <w:proofErr w:type="gramEnd"/>
    </w:p>
    <w:p w:rsidR="00D65B64" w:rsidRPr="00D65B64" w:rsidRDefault="00D65B64" w:rsidP="006B0446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DE0FB2" w:rsidRPr="0007448E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E0FB2" w:rsidRPr="0007448E">
        <w:rPr>
          <w:rFonts w:eastAsia="Calibri"/>
          <w:sz w:val="28"/>
          <w:szCs w:val="28"/>
          <w:lang w:eastAsia="en-US"/>
        </w:rPr>
        <w:t>. Необходимость установления переходного периода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DEF">
        <w:rPr>
          <w:i/>
          <w:sz w:val="28"/>
          <w:szCs w:val="28"/>
        </w:rPr>
        <w:t>Необходимость установления переходного периода при введении в действие проекта</w:t>
      </w:r>
      <w:r w:rsidR="00E831C1" w:rsidRPr="00E831C1">
        <w:rPr>
          <w:rFonts w:eastAsia="Calibri"/>
          <w:sz w:val="28"/>
          <w:szCs w:val="28"/>
        </w:rPr>
        <w:t xml:space="preserve"> </w:t>
      </w:r>
      <w:r w:rsidR="00E831C1" w:rsidRPr="00E831C1">
        <w:rPr>
          <w:rFonts w:eastAsia="Calibri"/>
          <w:i/>
          <w:sz w:val="28"/>
          <w:szCs w:val="28"/>
        </w:rPr>
        <w:t>муниципального</w:t>
      </w:r>
      <w:r w:rsidRPr="00505DEF">
        <w:rPr>
          <w:i/>
          <w:sz w:val="28"/>
          <w:szCs w:val="28"/>
        </w:rPr>
        <w:t xml:space="preserve"> нормативного акта в случае его принятия отсутствует.</w:t>
      </w:r>
    </w:p>
    <w:p w:rsidR="00844DCB" w:rsidRPr="00505DEF" w:rsidRDefault="00844DC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714D1" w:rsidRPr="006E2974" w:rsidRDefault="001E165D" w:rsidP="00A34CDC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DE0FB2" w:rsidRPr="0007448E">
        <w:rPr>
          <w:rFonts w:eastAsia="Calibri"/>
          <w:sz w:val="28"/>
          <w:szCs w:val="28"/>
          <w:lang w:eastAsia="en-US"/>
        </w:rPr>
        <w:t>. Срок, в течение которого разработчиком проекта принимаются  предложения (со дня размещения на официальном сайте настоящего уведомления</w:t>
      </w:r>
      <w:r w:rsidR="00DE0FB2" w:rsidRPr="00BA7DE2">
        <w:rPr>
          <w:rFonts w:eastAsia="Calibri"/>
          <w:b/>
          <w:sz w:val="28"/>
          <w:szCs w:val="28"/>
          <w:lang w:eastAsia="en-US"/>
        </w:rPr>
        <w:t xml:space="preserve">) 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с</w:t>
      </w:r>
      <w:r w:rsidR="00992AC4" w:rsidRPr="00BA7D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094EF9">
        <w:rPr>
          <w:rFonts w:eastAsia="Calibri"/>
          <w:b/>
          <w:i/>
          <w:sz w:val="28"/>
          <w:szCs w:val="28"/>
          <w:lang w:eastAsia="en-US"/>
        </w:rPr>
        <w:t>14.10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.20</w:t>
      </w:r>
      <w:r w:rsidR="00094EF9">
        <w:rPr>
          <w:rFonts w:eastAsia="Calibri"/>
          <w:b/>
          <w:i/>
          <w:sz w:val="28"/>
          <w:szCs w:val="28"/>
          <w:lang w:eastAsia="en-US"/>
        </w:rPr>
        <w:t>20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 xml:space="preserve"> 2</w:t>
      </w:r>
      <w:r w:rsidR="00094EF9">
        <w:rPr>
          <w:rFonts w:eastAsia="Calibri"/>
          <w:b/>
          <w:i/>
          <w:sz w:val="28"/>
          <w:szCs w:val="28"/>
          <w:lang w:eastAsia="en-US"/>
        </w:rPr>
        <w:t>8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094EF9">
        <w:rPr>
          <w:rFonts w:eastAsia="Calibri"/>
          <w:b/>
          <w:i/>
          <w:sz w:val="28"/>
          <w:szCs w:val="28"/>
          <w:lang w:eastAsia="en-US"/>
        </w:rPr>
        <w:t>10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.201</w:t>
      </w:r>
      <w:r w:rsidR="007C35D5" w:rsidRPr="00BA7DE2">
        <w:rPr>
          <w:rFonts w:eastAsia="Calibri"/>
          <w:b/>
          <w:i/>
          <w:sz w:val="28"/>
          <w:szCs w:val="28"/>
          <w:lang w:eastAsia="en-US"/>
        </w:rPr>
        <w:t>9</w:t>
      </w:r>
      <w:r w:rsidR="000714D1" w:rsidRPr="00BA7DE2">
        <w:rPr>
          <w:b/>
          <w:i/>
          <w:sz w:val="28"/>
          <w:szCs w:val="28"/>
        </w:rPr>
        <w:t>(включительно</w:t>
      </w:r>
      <w:r w:rsidR="000714D1" w:rsidRPr="006E2974">
        <w:rPr>
          <w:i/>
          <w:sz w:val="28"/>
          <w:szCs w:val="28"/>
        </w:rPr>
        <w:t>)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DE0FB2" w:rsidRPr="005947A4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0FB2" w:rsidRPr="0007448E">
        <w:rPr>
          <w:rFonts w:eastAsia="Calibri"/>
          <w:sz w:val="28"/>
          <w:szCs w:val="28"/>
          <w:lang w:eastAsia="en-US"/>
        </w:rPr>
        <w:t>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  <w:r w:rsidR="006E2974" w:rsidRPr="00242091">
        <w:rPr>
          <w:rFonts w:eastAsia="Calibri"/>
          <w:i/>
          <w:sz w:val="28"/>
          <w:szCs w:val="28"/>
          <w:lang w:eastAsia="en-US"/>
        </w:rPr>
        <w:t>руководитель</w:t>
      </w:r>
      <w:r w:rsidR="006E2974">
        <w:rPr>
          <w:rFonts w:eastAsia="Calibri"/>
          <w:sz w:val="28"/>
          <w:szCs w:val="28"/>
          <w:lang w:eastAsia="en-US"/>
        </w:rPr>
        <w:t xml:space="preserve"> </w:t>
      </w:r>
      <w:r w:rsidR="005947A4">
        <w:rPr>
          <w:rFonts w:eastAsia="Calibri"/>
          <w:i/>
          <w:sz w:val="28"/>
          <w:szCs w:val="28"/>
          <w:lang w:eastAsia="en-US"/>
        </w:rPr>
        <w:t>Управления экономического развития, инвестиций, предпринимательства и торговли</w:t>
      </w:r>
      <w:r w:rsidR="006E2974">
        <w:rPr>
          <w:rFonts w:eastAsia="Calibri"/>
          <w:i/>
          <w:sz w:val="28"/>
          <w:szCs w:val="28"/>
          <w:lang w:eastAsia="en-US"/>
        </w:rPr>
        <w:t xml:space="preserve"> </w:t>
      </w:r>
      <w:r w:rsidR="00094EF9">
        <w:rPr>
          <w:rFonts w:eastAsia="Calibri"/>
          <w:i/>
          <w:sz w:val="28"/>
          <w:szCs w:val="28"/>
          <w:lang w:eastAsia="en-US"/>
        </w:rPr>
        <w:t>Казанцева Олеся Валерьевна</w:t>
      </w:r>
      <w:r w:rsidR="00DE0FB2">
        <w:rPr>
          <w:rFonts w:eastAsia="Calibri"/>
          <w:i/>
          <w:sz w:val="28"/>
          <w:szCs w:val="28"/>
          <w:lang w:eastAsia="en-US"/>
        </w:rPr>
        <w:t xml:space="preserve">, 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</w:t>
      </w:r>
      <w:r w:rsidR="00DE0FB2">
        <w:rPr>
          <w:rFonts w:eastAsia="Calibri"/>
          <w:i/>
          <w:sz w:val="28"/>
          <w:szCs w:val="28"/>
          <w:lang w:eastAsia="en-US"/>
        </w:rPr>
        <w:t>электронная почта</w:t>
      </w:r>
      <w:r w:rsidR="00EC7601">
        <w:rPr>
          <w:rFonts w:eastAsia="Calibri"/>
          <w:i/>
          <w:sz w:val="28"/>
          <w:szCs w:val="28"/>
          <w:lang w:eastAsia="en-US"/>
        </w:rPr>
        <w:t>:</w:t>
      </w:r>
      <w:r w:rsidR="00EC7601" w:rsidRPr="00EC7601">
        <w:t xml:space="preserve"> </w:t>
      </w:r>
      <w:hyperlink r:id="rId6" w:history="1">
        <w:r w:rsidR="00094EF9" w:rsidRPr="007F1C8C">
          <w:rPr>
            <w:rStyle w:val="a4"/>
            <w:rFonts w:eastAsia="Calibri"/>
            <w:i/>
            <w:sz w:val="28"/>
            <w:szCs w:val="28"/>
            <w:lang w:val="en-US" w:eastAsia="en-US"/>
          </w:rPr>
          <w:t>ovkazancevaadm</w:t>
        </w:r>
        <w:r w:rsidR="00094EF9" w:rsidRPr="007F1C8C">
          <w:rPr>
            <w:rStyle w:val="a4"/>
            <w:rFonts w:eastAsia="Calibri"/>
            <w:i/>
            <w:sz w:val="28"/>
            <w:szCs w:val="28"/>
            <w:lang w:eastAsia="en-US"/>
          </w:rPr>
          <w:t>2016@</w:t>
        </w:r>
        <w:r w:rsidR="00094EF9" w:rsidRPr="007F1C8C">
          <w:rPr>
            <w:rStyle w:val="a4"/>
            <w:rFonts w:eastAsia="Calibri"/>
            <w:i/>
            <w:sz w:val="28"/>
            <w:szCs w:val="28"/>
            <w:lang w:val="en-US" w:eastAsia="en-US"/>
          </w:rPr>
          <w:t>yandex</w:t>
        </w:r>
        <w:r w:rsidR="00094EF9" w:rsidRPr="007F1C8C">
          <w:rPr>
            <w:rStyle w:val="a4"/>
            <w:rFonts w:eastAsia="Calibri"/>
            <w:i/>
            <w:sz w:val="28"/>
            <w:szCs w:val="28"/>
            <w:lang w:eastAsia="en-US"/>
          </w:rPr>
          <w:t>.</w:t>
        </w:r>
        <w:r w:rsidR="00094EF9" w:rsidRPr="007F1C8C">
          <w:rPr>
            <w:rStyle w:val="a4"/>
            <w:rFonts w:eastAsia="Calibri"/>
            <w:i/>
            <w:sz w:val="28"/>
            <w:szCs w:val="28"/>
            <w:lang w:val="en-US" w:eastAsia="en-US"/>
          </w:rPr>
          <w:t>ru</w:t>
        </w:r>
      </w:hyperlink>
      <w:r w:rsidR="005947A4">
        <w:rPr>
          <w:rFonts w:eastAsia="Calibri"/>
          <w:i/>
          <w:sz w:val="28"/>
          <w:szCs w:val="28"/>
          <w:lang w:eastAsia="en-US"/>
        </w:rPr>
        <w:t>,</w:t>
      </w:r>
      <w:r w:rsidR="00094EF9" w:rsidRPr="00094EF9">
        <w:rPr>
          <w:rFonts w:eastAsia="Calibri"/>
          <w:i/>
          <w:sz w:val="28"/>
          <w:szCs w:val="28"/>
          <w:lang w:eastAsia="en-US"/>
        </w:rPr>
        <w:t xml:space="preserve"> 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 </w:t>
      </w:r>
      <w:r w:rsidR="00DE0FB2">
        <w:rPr>
          <w:rFonts w:eastAsia="Calibri"/>
          <w:i/>
          <w:sz w:val="28"/>
          <w:szCs w:val="28"/>
          <w:lang w:eastAsia="en-US"/>
        </w:rPr>
        <w:t xml:space="preserve">телефон контакта </w:t>
      </w:r>
      <w:r w:rsidR="00DE0FB2" w:rsidRPr="00800DCF">
        <w:rPr>
          <w:rFonts w:eastAsia="Calibri"/>
          <w:i/>
          <w:sz w:val="28"/>
          <w:szCs w:val="28"/>
          <w:lang w:eastAsia="en-US"/>
        </w:rPr>
        <w:t>(846</w:t>
      </w:r>
      <w:r w:rsidRPr="001E165D">
        <w:rPr>
          <w:rFonts w:eastAsia="Calibri"/>
          <w:i/>
          <w:sz w:val="28"/>
          <w:szCs w:val="28"/>
          <w:lang w:eastAsia="en-US"/>
        </w:rPr>
        <w:t>46</w:t>
      </w:r>
      <w:r w:rsidR="00DE0FB2" w:rsidRPr="00800DCF">
        <w:rPr>
          <w:rFonts w:eastAsia="Calibri"/>
          <w:i/>
          <w:sz w:val="28"/>
          <w:szCs w:val="28"/>
          <w:lang w:eastAsia="en-US"/>
        </w:rPr>
        <w:t>)</w:t>
      </w:r>
      <w:r w:rsidRPr="001E165D">
        <w:rPr>
          <w:rFonts w:eastAsia="Calibri"/>
          <w:i/>
          <w:sz w:val="28"/>
          <w:szCs w:val="28"/>
          <w:lang w:eastAsia="en-US"/>
        </w:rPr>
        <w:t>2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Pr="001E165D">
        <w:rPr>
          <w:rFonts w:eastAsia="Calibri"/>
          <w:i/>
          <w:sz w:val="28"/>
          <w:szCs w:val="28"/>
          <w:lang w:eastAsia="en-US"/>
        </w:rPr>
        <w:t>14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Pr="001E165D">
        <w:rPr>
          <w:rFonts w:eastAsia="Calibri"/>
          <w:i/>
          <w:sz w:val="28"/>
          <w:szCs w:val="28"/>
          <w:lang w:eastAsia="en-US"/>
        </w:rPr>
        <w:t>55</w:t>
      </w:r>
    </w:p>
    <w:p w:rsidR="005947A4" w:rsidRPr="005947A4" w:rsidRDefault="005947A4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E0FB2" w:rsidRPr="00243314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1E165D">
        <w:rPr>
          <w:rFonts w:eastAsia="Calibri"/>
          <w:sz w:val="28"/>
          <w:szCs w:val="28"/>
          <w:lang w:eastAsia="en-US"/>
        </w:rPr>
        <w:t>0</w:t>
      </w:r>
      <w:r w:rsidR="00DE0FB2" w:rsidRPr="0007448E">
        <w:rPr>
          <w:rFonts w:eastAsia="Calibri"/>
          <w:sz w:val="28"/>
          <w:szCs w:val="28"/>
          <w:lang w:eastAsia="en-US"/>
        </w:rPr>
        <w:t>. Иная информация по решению разработчика проекта нормативного 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: </w:t>
      </w:r>
      <w:r w:rsidR="00DE0FB2" w:rsidRPr="001E165D">
        <w:rPr>
          <w:rFonts w:eastAsia="Calibri"/>
          <w:i/>
          <w:sz w:val="28"/>
          <w:szCs w:val="28"/>
          <w:lang w:eastAsia="en-US"/>
        </w:rPr>
        <w:t>отсутствует</w:t>
      </w:r>
    </w:p>
    <w:p w:rsidR="00094EF9" w:rsidRDefault="00094EF9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94EF9" w:rsidRDefault="00094EF9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94EF9" w:rsidRPr="00094EF9" w:rsidRDefault="00094EF9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94EF9" w:rsidRPr="00243314" w:rsidRDefault="00094EF9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3314">
        <w:rPr>
          <w:rFonts w:eastAsia="Calibri"/>
          <w:sz w:val="28"/>
          <w:szCs w:val="28"/>
          <w:lang w:eastAsia="en-US"/>
        </w:rPr>
        <w:t xml:space="preserve">Руководитель Управления </w:t>
      </w:r>
    </w:p>
    <w:p w:rsidR="00094EF9" w:rsidRPr="00243314" w:rsidRDefault="00094EF9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3314">
        <w:rPr>
          <w:rFonts w:eastAsia="Calibri"/>
          <w:sz w:val="28"/>
          <w:szCs w:val="28"/>
          <w:lang w:eastAsia="en-US"/>
        </w:rPr>
        <w:t xml:space="preserve">экономического развития, инвестиций, </w:t>
      </w:r>
    </w:p>
    <w:p w:rsidR="00094EF9" w:rsidRPr="00243314" w:rsidRDefault="00094EF9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3314">
        <w:rPr>
          <w:rFonts w:eastAsia="Calibri"/>
          <w:sz w:val="28"/>
          <w:szCs w:val="28"/>
          <w:lang w:eastAsia="en-US"/>
        </w:rPr>
        <w:t>предпринимательства и торговли                                               О.В.  Казанцева</w:t>
      </w:r>
    </w:p>
    <w:p w:rsidR="00243314" w:rsidRPr="00243314" w:rsidRDefault="002433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243314" w:rsidRPr="00243314" w:rsidSect="00A34CD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C4" w:rsidRDefault="00E875C4" w:rsidP="00A34CDC">
      <w:r>
        <w:separator/>
      </w:r>
    </w:p>
  </w:endnote>
  <w:endnote w:type="continuationSeparator" w:id="0">
    <w:p w:rsidR="00E875C4" w:rsidRDefault="00E875C4" w:rsidP="00A3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C4" w:rsidRDefault="00E875C4" w:rsidP="00A34CDC">
      <w:r>
        <w:separator/>
      </w:r>
    </w:p>
  </w:footnote>
  <w:footnote w:type="continuationSeparator" w:id="0">
    <w:p w:rsidR="00E875C4" w:rsidRDefault="00E875C4" w:rsidP="00A3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813"/>
      <w:docPartObj>
        <w:docPartGallery w:val="Page Numbers (Top of Page)"/>
        <w:docPartUnique/>
      </w:docPartObj>
    </w:sdtPr>
    <w:sdtContent>
      <w:p w:rsidR="00A34CDC" w:rsidRDefault="0040459F">
        <w:pPr>
          <w:pStyle w:val="a6"/>
          <w:jc w:val="center"/>
        </w:pPr>
        <w:fldSimple w:instr=" PAGE   \* MERGEFORMAT ">
          <w:r w:rsidR="00243314">
            <w:rPr>
              <w:noProof/>
            </w:rPr>
            <w:t>2</w:t>
          </w:r>
        </w:fldSimple>
      </w:p>
    </w:sdtContent>
  </w:sdt>
  <w:p w:rsidR="00A34CDC" w:rsidRDefault="00A34C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8"/>
    <w:rsid w:val="00047F22"/>
    <w:rsid w:val="00064CAC"/>
    <w:rsid w:val="000714D1"/>
    <w:rsid w:val="000839BC"/>
    <w:rsid w:val="00094EF9"/>
    <w:rsid w:val="000B2B6D"/>
    <w:rsid w:val="000B7BBD"/>
    <w:rsid w:val="000C7A6E"/>
    <w:rsid w:val="000D68E9"/>
    <w:rsid w:val="000D6D56"/>
    <w:rsid w:val="00124970"/>
    <w:rsid w:val="001409F4"/>
    <w:rsid w:val="001447CD"/>
    <w:rsid w:val="001C40EE"/>
    <w:rsid w:val="001E165D"/>
    <w:rsid w:val="00230AA5"/>
    <w:rsid w:val="0023700C"/>
    <w:rsid w:val="00242091"/>
    <w:rsid w:val="00243314"/>
    <w:rsid w:val="00253527"/>
    <w:rsid w:val="002558A5"/>
    <w:rsid w:val="002632FE"/>
    <w:rsid w:val="00283974"/>
    <w:rsid w:val="002B473C"/>
    <w:rsid w:val="002E58C3"/>
    <w:rsid w:val="003141AC"/>
    <w:rsid w:val="00330596"/>
    <w:rsid w:val="00396E52"/>
    <w:rsid w:val="00403FD6"/>
    <w:rsid w:val="0040459F"/>
    <w:rsid w:val="00425A56"/>
    <w:rsid w:val="004F2EBE"/>
    <w:rsid w:val="005547C0"/>
    <w:rsid w:val="005947A4"/>
    <w:rsid w:val="005A48C8"/>
    <w:rsid w:val="005E4336"/>
    <w:rsid w:val="00601856"/>
    <w:rsid w:val="00681F0C"/>
    <w:rsid w:val="006A774C"/>
    <w:rsid w:val="006B0446"/>
    <w:rsid w:val="006E2974"/>
    <w:rsid w:val="006F5510"/>
    <w:rsid w:val="00725AD4"/>
    <w:rsid w:val="007470F0"/>
    <w:rsid w:val="00754921"/>
    <w:rsid w:val="007C35D5"/>
    <w:rsid w:val="00844DCB"/>
    <w:rsid w:val="0087753B"/>
    <w:rsid w:val="00886CD9"/>
    <w:rsid w:val="008D3770"/>
    <w:rsid w:val="00923608"/>
    <w:rsid w:val="00950420"/>
    <w:rsid w:val="00981C02"/>
    <w:rsid w:val="00992AC4"/>
    <w:rsid w:val="00A34532"/>
    <w:rsid w:val="00A34CDC"/>
    <w:rsid w:val="00A40DFB"/>
    <w:rsid w:val="00A860B4"/>
    <w:rsid w:val="00A91A48"/>
    <w:rsid w:val="00AC1785"/>
    <w:rsid w:val="00AD219D"/>
    <w:rsid w:val="00B3446F"/>
    <w:rsid w:val="00B6343B"/>
    <w:rsid w:val="00BA7DE2"/>
    <w:rsid w:val="00BE64A2"/>
    <w:rsid w:val="00BF406E"/>
    <w:rsid w:val="00C74F37"/>
    <w:rsid w:val="00D52B67"/>
    <w:rsid w:val="00D65B64"/>
    <w:rsid w:val="00DE0FB2"/>
    <w:rsid w:val="00E3011D"/>
    <w:rsid w:val="00E33F65"/>
    <w:rsid w:val="00E74B96"/>
    <w:rsid w:val="00E831C1"/>
    <w:rsid w:val="00E875C4"/>
    <w:rsid w:val="00EC7601"/>
    <w:rsid w:val="00EF018C"/>
    <w:rsid w:val="00F2774E"/>
    <w:rsid w:val="00F3663B"/>
    <w:rsid w:val="00F66E86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3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65B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kazancevaadm2016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4</cp:revision>
  <cp:lastPrinted>2020-10-19T10:34:00Z</cp:lastPrinted>
  <dcterms:created xsi:type="dcterms:W3CDTF">2020-10-19T09:55:00Z</dcterms:created>
  <dcterms:modified xsi:type="dcterms:W3CDTF">2020-10-19T10:38:00Z</dcterms:modified>
</cp:coreProperties>
</file>